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48A6" w14:textId="1EE5EBC4" w:rsidR="00EC46A1" w:rsidRPr="00910F96" w:rsidRDefault="00EC46A1" w:rsidP="00EC46A1">
      <w:pPr>
        <w:rPr>
          <w:b/>
          <w:bCs/>
          <w:sz w:val="32"/>
          <w:szCs w:val="32"/>
        </w:rPr>
      </w:pPr>
      <w:r w:rsidRPr="00910F96">
        <w:rPr>
          <w:b/>
          <w:bCs/>
          <w:sz w:val="32"/>
          <w:szCs w:val="32"/>
        </w:rPr>
        <w:t>My High School HOPE GPA</w:t>
      </w:r>
    </w:p>
    <w:p w14:paraId="759280D0" w14:textId="6D69A504" w:rsidR="00910F96" w:rsidRDefault="00910F96" w:rsidP="00EC46A1">
      <w:pPr>
        <w:rPr>
          <w:b/>
          <w:bCs/>
        </w:rPr>
      </w:pPr>
    </w:p>
    <w:p w14:paraId="08EC76A7" w14:textId="77777777" w:rsidR="00910F96" w:rsidRDefault="00910F96" w:rsidP="00EC46A1">
      <w:pPr>
        <w:rPr>
          <w:b/>
          <w:bCs/>
        </w:rPr>
      </w:pPr>
      <w:bookmarkStart w:id="0" w:name="_GoBack"/>
      <w:bookmarkEnd w:id="0"/>
    </w:p>
    <w:p w14:paraId="23AAD136" w14:textId="77777777" w:rsidR="00EC46A1" w:rsidRDefault="00EC46A1" w:rsidP="00EC46A1">
      <w:r>
        <w:t>Your Georgia </w:t>
      </w:r>
      <w:hyperlink r:id="rId10" w:tooltip="HOPE GPA Calculation" w:history="1">
        <w:r>
          <w:rPr>
            <w:rStyle w:val="Hyperlink"/>
          </w:rPr>
          <w:t>high school HOPE GPA</w:t>
        </w:r>
      </w:hyperlink>
      <w:r>
        <w:t> starts calculating as soon as you begin 9th grade. Unlike your overall high school GPA, your HOPE GPA only includes your core curriculum courses:</w:t>
      </w:r>
    </w:p>
    <w:p w14:paraId="6B28D457" w14:textId="77777777" w:rsidR="00EC46A1" w:rsidRDefault="00EC46A1" w:rsidP="00EC46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English</w:t>
      </w:r>
    </w:p>
    <w:p w14:paraId="1866F1A3" w14:textId="77777777" w:rsidR="00EC46A1" w:rsidRDefault="00EC46A1" w:rsidP="00EC46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Math</w:t>
      </w:r>
    </w:p>
    <w:p w14:paraId="4050C093" w14:textId="77777777" w:rsidR="00EC46A1" w:rsidRDefault="00EC46A1" w:rsidP="00EC46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Science</w:t>
      </w:r>
    </w:p>
    <w:p w14:paraId="74F89061" w14:textId="77777777" w:rsidR="00EC46A1" w:rsidRDefault="00EC46A1" w:rsidP="00EC46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Social Studies</w:t>
      </w:r>
    </w:p>
    <w:p w14:paraId="7EC7D64A" w14:textId="77777777" w:rsidR="00EC46A1" w:rsidRDefault="00EC46A1" w:rsidP="00EC46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Foreign Language</w:t>
      </w:r>
    </w:p>
    <w:p w14:paraId="5374DB3A" w14:textId="77777777" w:rsidR="00EC46A1" w:rsidRDefault="00EC46A1" w:rsidP="00EC46A1">
      <w:r>
        <w:t>You can begin checking your HOPE GPA through your </w:t>
      </w:r>
      <w:r>
        <w:rPr>
          <w:i/>
          <w:iCs/>
        </w:rPr>
        <w:t xml:space="preserve">My </w:t>
      </w:r>
      <w:proofErr w:type="spellStart"/>
      <w:r>
        <w:rPr>
          <w:i/>
          <w:iCs/>
        </w:rPr>
        <w:t>GAfutures</w:t>
      </w:r>
      <w:proofErr w:type="spellEnd"/>
      <w:r>
        <w:t xml:space="preserve"> account starting in the 10th </w:t>
      </w:r>
      <w:proofErr w:type="gramStart"/>
      <w:r>
        <w:t>grade.*</w:t>
      </w:r>
      <w:proofErr w:type="gramEnd"/>
      <w:r>
        <w:t> Don’t have an account? It’s quick and easy to </w:t>
      </w:r>
      <w:hyperlink r:id="rId11" w:tooltip="Create Account" w:history="1">
        <w:r>
          <w:rPr>
            <w:rStyle w:val="Hyperlink"/>
          </w:rPr>
          <w:t>create one</w:t>
        </w:r>
      </w:hyperlink>
      <w:r>
        <w:t>!</w:t>
      </w:r>
    </w:p>
    <w:p w14:paraId="450B3422" w14:textId="1743CECF" w:rsidR="00EC46A1" w:rsidRDefault="00EC46A1" w:rsidP="00EC46A1">
      <w:r>
        <w:t>Your </w:t>
      </w:r>
      <w:r>
        <w:rPr>
          <w:i/>
          <w:iCs/>
        </w:rPr>
        <w:t>My High School HOPE GPA</w:t>
      </w:r>
      <w:r>
        <w:t> page includes your student information, your HOPE GPA as calculated by GSFC based on transcripts sent by your Georgia high school, rigor credits, ACT/SAT scores if you’ve taken them, and more information about the eligibility requirements of the </w:t>
      </w:r>
      <w:hyperlink r:id="rId12" w:tooltip="HOPE Scholarship" w:history="1">
        <w:r>
          <w:rPr>
            <w:rStyle w:val="Hyperlink"/>
          </w:rPr>
          <w:t>HOPE</w:t>
        </w:r>
      </w:hyperlink>
      <w:r>
        <w:t> and </w:t>
      </w:r>
      <w:hyperlink r:id="rId13" w:tooltip="Zell Miller Scholarship" w:history="1">
        <w:r>
          <w:rPr>
            <w:rStyle w:val="Hyperlink"/>
          </w:rPr>
          <w:t>Zell Miller Scholarships</w:t>
        </w:r>
      </w:hyperlink>
      <w:r>
        <w:t>.</w:t>
      </w:r>
    </w:p>
    <w:p w14:paraId="1F61A35C" w14:textId="7FC4B0D2" w:rsidR="00910F96" w:rsidRDefault="00910F96" w:rsidP="00EC46A1"/>
    <w:p w14:paraId="37C07588" w14:textId="77777777" w:rsidR="00910F96" w:rsidRDefault="00910F96" w:rsidP="00EC46A1"/>
    <w:p w14:paraId="59DBE40D" w14:textId="77777777" w:rsidR="00EC46A1" w:rsidRDefault="00EC46A1" w:rsidP="00EC46A1">
      <w:r>
        <w:rPr>
          <w:vertAlign w:val="subscript"/>
        </w:rPr>
        <w:t xml:space="preserve">*High schools must provide transcript data to GSFC </w:t>
      </w:r>
      <w:proofErr w:type="gramStart"/>
      <w:r>
        <w:rPr>
          <w:vertAlign w:val="subscript"/>
        </w:rPr>
        <w:t>in order for</w:t>
      </w:r>
      <w:proofErr w:type="gramEnd"/>
      <w:r>
        <w:rPr>
          <w:vertAlign w:val="subscript"/>
        </w:rPr>
        <w:t xml:space="preserve"> a student’s HOPE GPA to be available through their </w:t>
      </w:r>
      <w:proofErr w:type="spellStart"/>
      <w:r>
        <w:rPr>
          <w:vertAlign w:val="subscript"/>
        </w:rPr>
        <w:t>GAfutures</w:t>
      </w:r>
      <w:proofErr w:type="spellEnd"/>
      <w:r>
        <w:rPr>
          <w:vertAlign w:val="subscript"/>
        </w:rPr>
        <w:t xml:space="preserve"> account.</w:t>
      </w:r>
    </w:p>
    <w:p w14:paraId="63C8AF8C" w14:textId="0656C401" w:rsidR="00EC46A1" w:rsidRDefault="00EC46A1" w:rsidP="00EC46A1">
      <w:r>
        <w:rPr>
          <w:noProof/>
          <w:vertAlign w:val="subscript"/>
        </w:rPr>
        <w:drawing>
          <wp:inline distT="0" distB="0" distL="0" distR="0" wp14:anchorId="03C8A1E4" wp14:editId="4E3C9CC3">
            <wp:extent cx="5943600" cy="2734310"/>
            <wp:effectExtent l="0" t="0" r="0" b="8890"/>
            <wp:docPr id="2" name="Picture 2" descr="My GAfutures -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GAfutures - Screen Shot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6C1F" w14:textId="77777777" w:rsidR="00EC46A1" w:rsidRDefault="00EC46A1" w:rsidP="00EC46A1">
      <w:r>
        <w:t> </w:t>
      </w:r>
    </w:p>
    <w:p w14:paraId="0F57A812" w14:textId="77777777" w:rsidR="00EC46A1" w:rsidRDefault="00EC46A1" w:rsidP="00EC46A1">
      <w:r>
        <w:rPr>
          <w:vertAlign w:val="superscript"/>
        </w:rPr>
        <w:t xml:space="preserve">An example of a My </w:t>
      </w:r>
      <w:proofErr w:type="spellStart"/>
      <w:r>
        <w:rPr>
          <w:vertAlign w:val="superscript"/>
        </w:rPr>
        <w:t>GAfutures</w:t>
      </w:r>
      <w:proofErr w:type="spellEnd"/>
      <w:r>
        <w:rPr>
          <w:vertAlign w:val="superscript"/>
        </w:rPr>
        <w:t xml:space="preserve"> account homepage. Access </w:t>
      </w:r>
      <w:r>
        <w:rPr>
          <w:i/>
          <w:iCs/>
          <w:vertAlign w:val="superscript"/>
        </w:rPr>
        <w:t>My High School HOPE GPA</w:t>
      </w:r>
      <w:r>
        <w:rPr>
          <w:vertAlign w:val="superscript"/>
        </w:rPr>
        <w:t> and </w:t>
      </w:r>
      <w:r>
        <w:rPr>
          <w:i/>
          <w:iCs/>
          <w:vertAlign w:val="superscript"/>
        </w:rPr>
        <w:t>My College HOPE Profile</w:t>
      </w:r>
      <w:r>
        <w:rPr>
          <w:vertAlign w:val="superscript"/>
        </w:rPr>
        <w:t> from the left-side menu.</w:t>
      </w:r>
    </w:p>
    <w:p w14:paraId="506864F5" w14:textId="77777777" w:rsidR="00910F96" w:rsidRDefault="00910F96" w:rsidP="00EC46A1">
      <w:pPr>
        <w:rPr>
          <w:b/>
          <w:bCs/>
          <w:i/>
          <w:iCs/>
        </w:rPr>
      </w:pPr>
    </w:p>
    <w:p w14:paraId="30D786F8" w14:textId="6BFF0F96" w:rsidR="00EC46A1" w:rsidRDefault="00EC46A1" w:rsidP="00EC46A1">
      <w:pPr>
        <w:rPr>
          <w:b/>
          <w:bCs/>
        </w:rPr>
      </w:pPr>
      <w:r>
        <w:rPr>
          <w:b/>
          <w:bCs/>
          <w:i/>
          <w:iCs/>
        </w:rPr>
        <w:t>My High School HOPE GPA</w:t>
      </w:r>
      <w:r>
        <w:rPr>
          <w:b/>
          <w:bCs/>
        </w:rPr>
        <w:t> - Frequently Asked Questions</w:t>
      </w:r>
    </w:p>
    <w:p w14:paraId="3305DB7D" w14:textId="77777777" w:rsidR="00910F96" w:rsidRDefault="00910F96" w:rsidP="00EC46A1"/>
    <w:p w14:paraId="5761960F" w14:textId="77777777" w:rsidR="00EC46A1" w:rsidRDefault="00EC46A1" w:rsidP="00EC46A1">
      <w:r>
        <w:rPr>
          <w:b/>
          <w:bCs/>
        </w:rPr>
        <w:t>Q:</w:t>
      </w:r>
      <w:r>
        <w:t> </w:t>
      </w:r>
      <w:r>
        <w:rPr>
          <w:b/>
          <w:bCs/>
        </w:rPr>
        <w:t>Can high school students check their high school HOPE GPA?</w:t>
      </w:r>
    </w:p>
    <w:p w14:paraId="55C69F9B" w14:textId="4FF5DBDA" w:rsidR="00EC46A1" w:rsidRDefault="00EC46A1" w:rsidP="00EC46A1">
      <w:r>
        <w:rPr>
          <w:b/>
          <w:bCs/>
        </w:rPr>
        <w:t>A:</w:t>
      </w:r>
      <w:r>
        <w:t> Yes, students enrolled at an eligible high school, located in Georgia, may check their high school HOPE GPA, by selecting the </w:t>
      </w:r>
      <w:r>
        <w:rPr>
          <w:i/>
          <w:iCs/>
        </w:rPr>
        <w:t>My High School HOPE GPA</w:t>
      </w:r>
      <w:r>
        <w:t xml:space="preserve"> tab through their </w:t>
      </w:r>
      <w:proofErr w:type="spellStart"/>
      <w:r>
        <w:t>GAfutures</w:t>
      </w:r>
      <w:proofErr w:type="spellEnd"/>
      <w:r>
        <w:t xml:space="preserve"> account. </w:t>
      </w:r>
    </w:p>
    <w:p w14:paraId="260013A9" w14:textId="77777777" w:rsidR="00910F96" w:rsidRDefault="00910F96" w:rsidP="00EC46A1"/>
    <w:p w14:paraId="3FE5D533" w14:textId="77777777" w:rsidR="00EC46A1" w:rsidRDefault="00EC46A1" w:rsidP="00EC46A1">
      <w:r>
        <w:rPr>
          <w:b/>
          <w:bCs/>
        </w:rPr>
        <w:t>Q:</w:t>
      </w:r>
      <w:r>
        <w:t> </w:t>
      </w:r>
      <w:r>
        <w:rPr>
          <w:b/>
          <w:bCs/>
        </w:rPr>
        <w:t>When will my final HOPE GPA post?</w:t>
      </w:r>
    </w:p>
    <w:p w14:paraId="6F30E1D6" w14:textId="02C216C4" w:rsidR="00EC46A1" w:rsidRDefault="00EC46A1" w:rsidP="00EC46A1">
      <w:r>
        <w:rPr>
          <w:b/>
          <w:bCs/>
        </w:rPr>
        <w:t>A:</w:t>
      </w:r>
      <w:r>
        <w:t> Eligible public and private high schools, located in Georgia, must transmit enrolled student’s final transcript data to GSFC no later than June 30th each year.</w:t>
      </w:r>
    </w:p>
    <w:p w14:paraId="6AF01433" w14:textId="77777777" w:rsidR="00910F96" w:rsidRDefault="00910F96" w:rsidP="00EC46A1"/>
    <w:p w14:paraId="4154C68E" w14:textId="77777777" w:rsidR="00EC46A1" w:rsidRDefault="00EC46A1" w:rsidP="00EC46A1">
      <w:r>
        <w:rPr>
          <w:b/>
          <w:bCs/>
        </w:rPr>
        <w:t>Q:</w:t>
      </w:r>
      <w:r>
        <w:t> </w:t>
      </w:r>
      <w:r>
        <w:rPr>
          <w:b/>
          <w:bCs/>
        </w:rPr>
        <w:t>Does GSFC need my ACT/SAT test scores?</w:t>
      </w:r>
    </w:p>
    <w:p w14:paraId="6C51FA25" w14:textId="77777777" w:rsidR="00EC46A1" w:rsidRDefault="00EC46A1" w:rsidP="00EC46A1">
      <w:r>
        <w:rPr>
          <w:b/>
          <w:bCs/>
        </w:rPr>
        <w:t>A:</w:t>
      </w:r>
      <w:r>
        <w:t> Yes, if you have a 3.7 or higher HOPE GPA, you may meet the academic eligibility requirements for the </w:t>
      </w:r>
      <w:hyperlink r:id="rId16" w:tooltip="Zell Miller Scholarship" w:history="1">
        <w:r>
          <w:rPr>
            <w:rStyle w:val="Hyperlink"/>
          </w:rPr>
          <w:t>Zell Miller Scholarship</w:t>
        </w:r>
      </w:hyperlink>
      <w:r>
        <w:t>. GSFC must have your official ACT or SAT score report before a final determination can be made.</w:t>
      </w:r>
    </w:p>
    <w:p w14:paraId="1FF63F00" w14:textId="77777777" w:rsidR="00EC46A1" w:rsidRDefault="00EC46A1" w:rsidP="00EC46A1">
      <w:r>
        <w:t>In order to meet the eligibility requirements, a student must graduate from an eligible high school with a minimum 3.7 grade point average (as calculated by GSFC) combined with a minimum score of 1200 on the math and reading portions of the SAT test or a minimum composite score of 26 on the ACT test in a single national test administration</w:t>
      </w:r>
    </w:p>
    <w:p w14:paraId="44DBA9A8" w14:textId="77777777" w:rsidR="00EC46A1" w:rsidRDefault="00EC46A1" w:rsidP="00EC46A1"/>
    <w:p w14:paraId="103A9571" w14:textId="3EA7A8F8" w:rsidR="00BC6813" w:rsidRDefault="00BC6813"/>
    <w:sectPr w:rsidR="00BC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7FC7" w14:textId="77777777" w:rsidR="00EC46A1" w:rsidRDefault="00EC46A1" w:rsidP="00EC46A1">
      <w:r>
        <w:separator/>
      </w:r>
    </w:p>
  </w:endnote>
  <w:endnote w:type="continuationSeparator" w:id="0">
    <w:p w14:paraId="4FF07D0D" w14:textId="77777777" w:rsidR="00EC46A1" w:rsidRDefault="00EC46A1" w:rsidP="00EC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1835" w14:textId="77777777" w:rsidR="00EC46A1" w:rsidRDefault="00EC46A1" w:rsidP="00EC46A1">
      <w:r>
        <w:separator/>
      </w:r>
    </w:p>
  </w:footnote>
  <w:footnote w:type="continuationSeparator" w:id="0">
    <w:p w14:paraId="3C04975E" w14:textId="77777777" w:rsidR="00EC46A1" w:rsidRDefault="00EC46A1" w:rsidP="00EC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6B22"/>
    <w:multiLevelType w:val="multilevel"/>
    <w:tmpl w:val="915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BF"/>
    <w:rsid w:val="00584FBF"/>
    <w:rsid w:val="00910F96"/>
    <w:rsid w:val="00BC6813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75D0"/>
  <w15:chartTrackingRefBased/>
  <w15:docId w15:val="{208F7766-88CE-4956-A4B4-49A8D344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6A1"/>
  </w:style>
  <w:style w:type="paragraph" w:styleId="Footer">
    <w:name w:val="footer"/>
    <w:basedOn w:val="Normal"/>
    <w:link w:val="FooterChar"/>
    <w:uiPriority w:val="99"/>
    <w:unhideWhenUsed/>
    <w:rsid w:val="00EC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6A1"/>
  </w:style>
  <w:style w:type="character" w:styleId="Hyperlink">
    <w:name w:val="Hyperlink"/>
    <w:basedOn w:val="DefaultParagraphFont"/>
    <w:uiPriority w:val="99"/>
    <w:semiHidden/>
    <w:unhideWhenUsed/>
    <w:rsid w:val="00EC46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futures.org/hope-state-aid-programs/hope-zell-miller-scholarships/zell-miller-scholarshi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futures.org/hope-state-aid-programs/hope-zell-miller-scholarships/hope-scholarshi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futures.org/hope-state-aid-programs/hope-zell-miller-scholarships/zell-miller-scholarshi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futures.org/create-account/" TargetMode="External"/><Relationship Id="rId5" Type="http://schemas.openxmlformats.org/officeDocument/2006/relationships/styles" Target="styles.xml"/><Relationship Id="rId15" Type="http://schemas.openxmlformats.org/officeDocument/2006/relationships/image" Target="cid:image001.png@01D682BA.8C2289D0" TargetMode="External"/><Relationship Id="rId10" Type="http://schemas.openxmlformats.org/officeDocument/2006/relationships/hyperlink" Target="https://www.gafutures.org/hope-state-aid-programs/hope-zell-miller-scholarships/hope-scholarship/eligibility/hope-gpa-calcul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21A91D2FE6A4AB00F05BA6F8987D6" ma:contentTypeVersion="8" ma:contentTypeDescription="Create a new document." ma:contentTypeScope="" ma:versionID="5b47d55df273df9c6a60e3e5683cfd2f">
  <xsd:schema xmlns:xsd="http://www.w3.org/2001/XMLSchema" xmlns:xs="http://www.w3.org/2001/XMLSchema" xmlns:p="http://schemas.microsoft.com/office/2006/metadata/properties" xmlns:ns3="ebfe7892-3ad8-4478-9138-5d71049f647c" targetNamespace="http://schemas.microsoft.com/office/2006/metadata/properties" ma:root="true" ma:fieldsID="8b4f94d555012ce0f306fa638e7c9044" ns3:_="">
    <xsd:import namespace="ebfe7892-3ad8-4478-9138-5d71049f64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7892-3ad8-4478-9138-5d71049f6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3FD4A-1042-45B0-B875-91453A5DC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e7892-3ad8-4478-9138-5d71049f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CE8FA-031D-4B60-97E1-B5B4A0568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0C3F6-1244-4681-9487-60D889F6B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Kong</dc:creator>
  <cp:keywords/>
  <dc:description/>
  <cp:lastModifiedBy>Kati Kong</cp:lastModifiedBy>
  <cp:revision>4</cp:revision>
  <dcterms:created xsi:type="dcterms:W3CDTF">2020-09-09T12:27:00Z</dcterms:created>
  <dcterms:modified xsi:type="dcterms:W3CDTF">2020-09-09T12:31:00Z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0x010100CE121A91D2FE6A4AB00F05BA6F8987D6</vt:lpwstr>
  </property>
</Properties>
</file>